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887" w:rsidRDefault="00C64887" w:rsidP="00C64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</w:t>
      </w:r>
    </w:p>
    <w:p w:rsidR="00C64887" w:rsidRDefault="00C64887" w:rsidP="00C64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798"/>
        <w:gridCol w:w="2062"/>
        <w:gridCol w:w="3286"/>
        <w:gridCol w:w="1209"/>
        <w:gridCol w:w="1168"/>
      </w:tblGrid>
      <w:tr w:rsidR="00C64887" w:rsidTr="00C64887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4887" w:rsidRDefault="00C64887" w:rsidP="00C64887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класс - музыка</w:t>
            </w: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   </w:t>
            </w:r>
            <w:hyperlink r:id="rId5" w:history="1"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3918000014@</w:t>
              </w:r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648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 8905 374 39 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 приложением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230D" w:rsidTr="00C64887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07230D" w:rsidTr="00C64887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P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06/04- 11/04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="005C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зучить центы Мировой музыкальной культуры.</w:t>
            </w:r>
          </w:p>
          <w:p w:rsidR="005C4E46" w:rsidRPr="0007230D" w:rsidRDefault="00072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2.</w:t>
            </w:r>
            <w:bookmarkStart w:id="0" w:name="_GoBack"/>
            <w:bookmarkEnd w:id="0"/>
            <w:r w:rsidR="005C4E46" w:rsidRPr="0007230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Большой академический т</w:t>
            </w:r>
            <w:r w:rsidRPr="0007230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еатр. </w:t>
            </w:r>
            <w:r w:rsidR="005C4E46" w:rsidRPr="0007230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История развития отечественной оперы и ба</w:t>
            </w:r>
            <w:r w:rsidRPr="0007230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лета </w:t>
            </w: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4887" w:rsidRDefault="00C64887" w:rsidP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1)Просмотреть презентацию</w:t>
            </w:r>
          </w:p>
          <w:p w:rsidR="00C64887" w:rsidRPr="00C64887" w:rsidRDefault="00C64887" w:rsidP="00C648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7"/>
                <w:szCs w:val="27"/>
                <w:lang w:eastAsia="ru-RU"/>
              </w:rPr>
            </w:pPr>
          </w:p>
          <w:p w:rsidR="00C64887" w:rsidRPr="00C64887" w:rsidRDefault="00C64887" w:rsidP="00C64887">
            <w:pPr>
              <w:shd w:val="clear" w:color="auto" w:fill="FFFFFF"/>
              <w:spacing w:after="0" w:line="360" w:lineRule="atLeast"/>
              <w:outlineLvl w:val="1"/>
              <w:rPr>
                <w:rFonts w:ascii="Arial" w:eastAsia="Times New Roman" w:hAnsi="Arial" w:cs="Arial"/>
                <w:color w:val="333333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7"/>
                <w:szCs w:val="27"/>
                <w:lang w:eastAsia="ru-RU"/>
              </w:rPr>
              <w:t>«Всемирные центры мировой музыкальной культуры»</w:t>
            </w:r>
          </w:p>
          <w:p w:rsidR="00C64887" w:rsidRPr="00C64887" w:rsidRDefault="00C64887" w:rsidP="00C64887">
            <w:pPr>
              <w:shd w:val="clear" w:color="auto" w:fill="FFFFFF"/>
              <w:spacing w:after="0" w:line="255" w:lineRule="atLeast"/>
              <w:textAlignment w:val="top"/>
              <w:rPr>
                <w:rFonts w:ascii="Arial" w:eastAsia="Times New Roman" w:hAnsi="Arial" w:cs="Arial"/>
                <w:color w:val="007700"/>
                <w:sz w:val="21"/>
                <w:szCs w:val="21"/>
                <w:lang w:val="en-US" w:eastAsia="ru-RU"/>
              </w:rPr>
            </w:pPr>
            <w:hyperlink r:id="rId6" w:tgtFrame="_blank" w:history="1">
              <w:proofErr w:type="spellStart"/>
              <w:r w:rsidRPr="00C64887">
                <w:rPr>
                  <w:rFonts w:ascii="Arial" w:eastAsia="Times New Roman" w:hAnsi="Arial" w:cs="Arial"/>
                  <w:b/>
                  <w:bCs/>
                  <w:color w:val="007700"/>
                  <w:sz w:val="21"/>
                  <w:szCs w:val="21"/>
                  <w:lang w:val="en-US" w:eastAsia="ru-RU"/>
                </w:rPr>
                <w:t>infourok.ru</w:t>
              </w:r>
            </w:hyperlink>
            <w:r w:rsidRPr="00C64887">
              <w:rPr>
                <w:rFonts w:ascii="Verdana" w:eastAsia="Times New Roman" w:hAnsi="Verdana" w:cs="Arial"/>
                <w:color w:val="007700"/>
                <w:sz w:val="21"/>
                <w:szCs w:val="21"/>
                <w:lang w:val="en-US" w:eastAsia="ru-RU"/>
              </w:rPr>
              <w:t>›</w:t>
            </w:r>
            <w:hyperlink r:id="rId7" w:tgtFrame="_blank" w:history="1">
              <w:r w:rsidRPr="00C64887">
                <w:rPr>
                  <w:rFonts w:ascii="Arial" w:eastAsia="Times New Roman" w:hAnsi="Arial" w:cs="Arial"/>
                  <w:color w:val="007700"/>
                  <w:sz w:val="21"/>
                  <w:szCs w:val="21"/>
                  <w:lang w:val="en-US" w:eastAsia="ru-RU"/>
                </w:rPr>
                <w:t>prezentaciya</w:t>
              </w:r>
              <w:proofErr w:type="spellEnd"/>
              <w:r w:rsidRPr="00C64887">
                <w:rPr>
                  <w:rFonts w:ascii="Arial" w:eastAsia="Times New Roman" w:hAnsi="Arial" w:cs="Arial"/>
                  <w:color w:val="007700"/>
                  <w:sz w:val="21"/>
                  <w:szCs w:val="21"/>
                  <w:lang w:val="en-US" w:eastAsia="ru-RU"/>
                </w:rPr>
                <w:t>…</w:t>
              </w:r>
              <w:proofErr w:type="spellStart"/>
              <w:r w:rsidRPr="00C64887">
                <w:rPr>
                  <w:rFonts w:ascii="Arial" w:eastAsia="Times New Roman" w:hAnsi="Arial" w:cs="Arial"/>
                  <w:color w:val="007700"/>
                  <w:sz w:val="21"/>
                  <w:szCs w:val="21"/>
                  <w:lang w:val="en-US" w:eastAsia="ru-RU"/>
                </w:rPr>
                <w:t>muzike-vsemirnie</w:t>
              </w:r>
              <w:proofErr w:type="spellEnd"/>
              <w:r w:rsidRPr="00C64887">
                <w:rPr>
                  <w:rFonts w:ascii="Arial" w:eastAsia="Times New Roman" w:hAnsi="Arial" w:cs="Arial"/>
                  <w:color w:val="007700"/>
                  <w:sz w:val="21"/>
                  <w:szCs w:val="21"/>
                  <w:lang w:val="en-US" w:eastAsia="ru-RU"/>
                </w:rPr>
                <w:t>…</w:t>
              </w:r>
              <w:proofErr w:type="spellStart"/>
              <w:r w:rsidRPr="00C64887">
                <w:rPr>
                  <w:rFonts w:ascii="Arial" w:eastAsia="Times New Roman" w:hAnsi="Arial" w:cs="Arial"/>
                  <w:color w:val="007700"/>
                  <w:sz w:val="21"/>
                  <w:szCs w:val="21"/>
                  <w:lang w:val="en-US" w:eastAsia="ru-RU"/>
                </w:rPr>
                <w:t>mirovoy</w:t>
              </w:r>
              <w:proofErr w:type="spellEnd"/>
              <w:r w:rsidRPr="00C64887">
                <w:rPr>
                  <w:rFonts w:ascii="Arial" w:eastAsia="Times New Roman" w:hAnsi="Arial" w:cs="Arial"/>
                  <w:color w:val="007700"/>
                  <w:sz w:val="21"/>
                  <w:szCs w:val="21"/>
                  <w:lang w:val="en-US" w:eastAsia="ru-RU"/>
                </w:rPr>
                <w:t>…</w:t>
              </w:r>
            </w:hyperlink>
          </w:p>
          <w:p w:rsidR="00C64887" w:rsidRP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изучить </w:t>
            </w:r>
            <w:r w:rsidR="005C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ответить на вопросы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64887" w:rsidRDefault="00C64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 (фото отчет) на почту учителя</w:t>
            </w:r>
          </w:p>
        </w:tc>
      </w:tr>
    </w:tbl>
    <w:p w:rsidR="00C64887" w:rsidRDefault="00C64887" w:rsidP="00C64887"/>
    <w:p w:rsidR="00771A7F" w:rsidRDefault="00771A7F"/>
    <w:sectPr w:rsidR="00771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8DA"/>
    <w:rsid w:val="0007230D"/>
    <w:rsid w:val="001428DA"/>
    <w:rsid w:val="005C4E46"/>
    <w:rsid w:val="00771A7F"/>
    <w:rsid w:val="00C6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87"/>
  </w:style>
  <w:style w:type="paragraph" w:styleId="2">
    <w:name w:val="heading 2"/>
    <w:basedOn w:val="a"/>
    <w:link w:val="20"/>
    <w:uiPriority w:val="9"/>
    <w:qFormat/>
    <w:rsid w:val="00C64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88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648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athseparator">
    <w:name w:val="path__separator"/>
    <w:basedOn w:val="a0"/>
    <w:rsid w:val="00C648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87"/>
  </w:style>
  <w:style w:type="paragraph" w:styleId="2">
    <w:name w:val="heading 2"/>
    <w:basedOn w:val="a"/>
    <w:link w:val="20"/>
    <w:uiPriority w:val="9"/>
    <w:qFormat/>
    <w:rsid w:val="00C64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88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648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athseparator">
    <w:name w:val="path__separator"/>
    <w:basedOn w:val="a0"/>
    <w:rsid w:val="00C64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po-muzike-vsemirnie-centri-mirovoy-muzikalnoy-kulturi-3524685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mailto:3918000014@edu.tat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Firuza</dc:creator>
  <cp:lastModifiedBy>Firuza</cp:lastModifiedBy>
  <cp:revision>2</cp:revision>
  <dcterms:created xsi:type="dcterms:W3CDTF">2020-04-06T14:15:00Z</dcterms:created>
  <dcterms:modified xsi:type="dcterms:W3CDTF">2020-04-06T14:15:00Z</dcterms:modified>
</cp:coreProperties>
</file>